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Some c</w:t>
      </w:r>
      <w:r w:rsidDel="00000000" w:rsidR="00000000" w:rsidRPr="00000000">
        <w:rPr>
          <w:b w:val="1"/>
          <w:rtl w:val="0"/>
        </w:rPr>
        <w:t xml:space="preserve">riteria for choosing a supplier for your ONIX needs</w:t>
      </w:r>
    </w:p>
    <w:p w:rsidR="00000000" w:rsidDel="00000000" w:rsidP="00000000" w:rsidRDefault="00000000" w:rsidRPr="00000000" w14:paraId="00000002">
      <w:pPr>
        <w:rPr/>
      </w:pPr>
      <w:r w:rsidDel="00000000" w:rsidR="00000000" w:rsidRPr="00000000">
        <w:rPr>
          <w:rtl w:val="0"/>
        </w:rPr>
        <w:t xml:space="preserve">Are you looking for help with creating ONIX records for your books? You don’t have to code XML yourself! There are various ONIX software suppliers on the market that cater to publishers’ needs and can assist you with implementing ONIX for Books standards in your workflows.</w:t>
      </w:r>
    </w:p>
    <w:p w:rsidR="00000000" w:rsidDel="00000000" w:rsidP="00000000" w:rsidRDefault="00000000" w:rsidRPr="00000000" w14:paraId="00000003">
      <w:pPr>
        <w:rPr/>
      </w:pPr>
      <w:r w:rsidDel="00000000" w:rsidR="00000000" w:rsidRPr="00000000">
        <w:rPr>
          <w:rtl w:val="0"/>
        </w:rPr>
        <w:t xml:space="preserve">Here are some questions to ask about potential suppliers:</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they provide </w:t>
      </w:r>
      <w:r w:rsidDel="00000000" w:rsidR="00000000" w:rsidRPr="00000000">
        <w:rPr>
          <w:rtl w:val="0"/>
        </w:rPr>
        <w:t xml:space="preserve">accurate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consistent </w:t>
      </w:r>
      <w:r w:rsidDel="00000000" w:rsidR="00000000" w:rsidRPr="00000000">
        <w:rPr>
          <w:rtl w:val="0"/>
        </w:rPr>
        <w:t xml:space="preserve">ONIX</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messages to receivers that are in line with current </w:t>
      </w:r>
      <w:r w:rsidDel="00000000" w:rsidR="00000000" w:rsidRPr="00000000">
        <w:rPr>
          <w:rtl w:val="0"/>
        </w:rPr>
        <w:t xml:space="preserve">ONIX and Thema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specifications (</w:t>
      </w:r>
      <w:r w:rsidDel="00000000" w:rsidR="00000000" w:rsidRPr="00000000">
        <w:rPr>
          <w:rtl w:val="0"/>
        </w:rPr>
        <w:t xml:space="preserv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 </w:t>
      </w:r>
      <w:r w:rsidDel="00000000" w:rsidR="00000000" w:rsidRPr="00000000">
        <w:rPr>
          <w:rtl w:val="0"/>
        </w:rPr>
        <w:t xml:space="preserve">ONIX</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3.1 and Thema 1.5)?</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they have reputable distribution partners that receive their metadata? </w:t>
      </w:r>
      <w:r w:rsidDel="00000000" w:rsidR="00000000" w:rsidRPr="00000000">
        <w:rPr>
          <w:rtl w:val="0"/>
        </w:rPr>
        <w:t xml:space="preserv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they send to your big distributors and booksellers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Do they have a reputation for handling metadata produced?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they have a low error rate with </w:t>
      </w:r>
      <w:r w:rsidDel="00000000" w:rsidR="00000000" w:rsidRPr="00000000">
        <w:rPr>
          <w:rtl w:val="0"/>
        </w:rPr>
        <w:t xml:space="preserve">organisations who provide assessments? e.g. BIC, Editeur</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they have similar clients to your business size and unique business requirements?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tl w:val="0"/>
        </w:rPr>
        <w:t xml:space="preserve">Do you need other services that they are able to assist with?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(e.g. book metadata management, title management, content management, production</w:t>
      </w:r>
      <w:r w:rsidDel="00000000" w:rsidR="00000000" w:rsidRPr="00000000">
        <w:rPr>
          <w:rtl w:val="0"/>
        </w:rPr>
        <w:t xml:space="preserve">, royalties, forecasting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u w:val="none"/>
        </w:rPr>
      </w:pPr>
      <w:r w:rsidDel="00000000" w:rsidR="00000000" w:rsidRPr="00000000">
        <w:rPr>
          <w:rtl w:val="0"/>
        </w:rPr>
        <w:t xml:space="preserve">Are they responsive to your queries even if you are from a small organisation?</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u w:val="none"/>
        </w:rPr>
      </w:pPr>
      <w:r w:rsidDel="00000000" w:rsidR="00000000" w:rsidRPr="00000000">
        <w:rPr>
          <w:rtl w:val="0"/>
        </w:rPr>
        <w:t xml:space="preserve">Do they participate in industry-wide standards bodies?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u w:val="none"/>
        </w:rPr>
      </w:pPr>
      <w:r w:rsidDel="00000000" w:rsidR="00000000" w:rsidRPr="00000000">
        <w:rPr>
          <w:rtl w:val="0"/>
        </w:rPr>
        <w:t xml:space="preserve">Are they able to manage multilingual metadata?</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10C80"/>
    <w:pPr>
      <w:ind w:left="720"/>
      <w:contextualSpacing w:val="1"/>
    </w:pPr>
  </w:style>
  <w:style w:type="character" w:styleId="CommentReference">
    <w:name w:val="annotation reference"/>
    <w:basedOn w:val="DefaultParagraphFont"/>
    <w:uiPriority w:val="99"/>
    <w:semiHidden w:val="1"/>
    <w:unhideWhenUsed w:val="1"/>
    <w:rsid w:val="00A10C80"/>
    <w:rPr>
      <w:sz w:val="16"/>
      <w:szCs w:val="16"/>
    </w:rPr>
  </w:style>
  <w:style w:type="paragraph" w:styleId="CommentText">
    <w:name w:val="annotation text"/>
    <w:basedOn w:val="Normal"/>
    <w:link w:val="CommentTextChar"/>
    <w:uiPriority w:val="99"/>
    <w:unhideWhenUsed w:val="1"/>
    <w:rsid w:val="00A10C80"/>
    <w:pPr>
      <w:spacing w:line="240" w:lineRule="auto"/>
    </w:pPr>
    <w:rPr>
      <w:sz w:val="20"/>
      <w:szCs w:val="20"/>
    </w:rPr>
  </w:style>
  <w:style w:type="character" w:styleId="CommentTextChar" w:customStyle="1">
    <w:name w:val="Comment Text Char"/>
    <w:basedOn w:val="DefaultParagraphFont"/>
    <w:link w:val="CommentText"/>
    <w:uiPriority w:val="99"/>
    <w:rsid w:val="00A10C80"/>
    <w:rPr>
      <w:sz w:val="20"/>
      <w:szCs w:val="20"/>
    </w:rPr>
  </w:style>
  <w:style w:type="paragraph" w:styleId="CommentSubject">
    <w:name w:val="annotation subject"/>
    <w:basedOn w:val="CommentText"/>
    <w:next w:val="CommentText"/>
    <w:link w:val="CommentSubjectChar"/>
    <w:uiPriority w:val="99"/>
    <w:semiHidden w:val="1"/>
    <w:unhideWhenUsed w:val="1"/>
    <w:rsid w:val="00A10C80"/>
    <w:rPr>
      <w:b w:val="1"/>
      <w:bCs w:val="1"/>
    </w:rPr>
  </w:style>
  <w:style w:type="character" w:styleId="CommentSubjectChar" w:customStyle="1">
    <w:name w:val="Comment Subject Char"/>
    <w:basedOn w:val="CommentTextChar"/>
    <w:link w:val="CommentSubject"/>
    <w:uiPriority w:val="99"/>
    <w:semiHidden w:val="1"/>
    <w:rsid w:val="00A10C80"/>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xQdwwahsQamk/FEnhDr0qfNW2A==">CgMxLjA4AHIhMXNpcVBnNF9wMGpVLTBKSG5DN1dLUmdtbkNoclVuZ0Qx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2024-01-16T10:00:00Z</dcterms:created>
  <dc:creator>Kirsten Perkins</dc:creator>
</cp:coreProperties>
</file>